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附件1</w:t>
      </w:r>
    </w:p>
    <w:p>
      <w:pPr>
        <w:snapToGrid w:val="0"/>
        <w:spacing w:line="300" w:lineRule="auto"/>
        <w:jc w:val="center"/>
        <w:rPr>
          <w:rFonts w:hint="eastAsia" w:ascii="黑体" w:hAnsi="黑体" w:eastAsia="黑体" w:cs="方正小标宋简体"/>
          <w:sz w:val="32"/>
          <w:szCs w:val="32"/>
        </w:rPr>
      </w:pPr>
      <w:bookmarkStart w:id="0" w:name="_GoBack"/>
      <w:r>
        <w:rPr>
          <w:rFonts w:hint="eastAsia" w:ascii="黑体" w:hAnsi="黑体" w:eastAsia="黑体" w:cs="方正小标宋简体"/>
          <w:sz w:val="32"/>
          <w:szCs w:val="32"/>
        </w:rPr>
        <w:t>浙江财经大学东方学院第一期团支部书记培训班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方正小标宋简体"/>
          <w:sz w:val="32"/>
          <w:szCs w:val="32"/>
        </w:rPr>
        <w:t>安排</w:t>
      </w:r>
      <w:bookmarkEnd w:id="0"/>
    </w:p>
    <w:p>
      <w:pPr>
        <w:snapToGrid w:val="0"/>
        <w:spacing w:line="300" w:lineRule="auto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napToGrid w:val="0"/>
        <w:spacing w:line="300" w:lineRule="auto"/>
        <w:jc w:val="left"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时间安排</w:t>
      </w:r>
    </w:p>
    <w:tbl>
      <w:tblPr>
        <w:tblStyle w:val="7"/>
        <w:tblpPr w:leftFromText="180" w:rightFromText="180" w:vertAnchor="text" w:horzAnchor="page" w:tblpX="1102" w:tblpY="528"/>
        <w:tblOverlap w:val="never"/>
        <w:tblW w:w="10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3211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3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  <w:tc>
          <w:tcPr>
            <w:tcW w:w="3211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297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130" w:type="dxa"/>
          </w:tcPr>
          <w:p>
            <w:pPr>
              <w:spacing w:line="380" w:lineRule="exact"/>
              <w:jc w:val="both"/>
              <w:rPr>
                <w:rFonts w:ascii="仿宋_GB2312" w:hAnsi="仿宋_GB2312" w:eastAsia="仿宋_GB2312" w:cs="仿宋_GB2312"/>
                <w:bCs/>
                <w:sz w:val="10"/>
                <w:szCs w:val="10"/>
              </w:rPr>
            </w:pPr>
          </w:p>
          <w:p>
            <w:pPr>
              <w:spacing w:line="380" w:lineRule="exact"/>
              <w:jc w:val="both"/>
              <w:rPr>
                <w:rFonts w:ascii="仿宋_GB2312" w:hAnsi="仿宋_GB2312" w:eastAsia="仿宋_GB2312" w:cs="仿宋_GB2312"/>
                <w:bCs/>
                <w:sz w:val="10"/>
                <w:szCs w:val="10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：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30-20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：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00</w:t>
            </w:r>
          </w:p>
        </w:tc>
        <w:tc>
          <w:tcPr>
            <w:tcW w:w="21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行政楼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B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-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301</w:t>
            </w:r>
          </w:p>
        </w:tc>
        <w:tc>
          <w:tcPr>
            <w:tcW w:w="321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第一期团支部书记培训班开班仪式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第一课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：学习团章、团史及团内相关文件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2018级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各班团支书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各社团团支书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各楼栋团支书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：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-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：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00</w:t>
            </w:r>
          </w:p>
        </w:tc>
        <w:tc>
          <w:tcPr>
            <w:tcW w:w="21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行政楼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B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-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301</w:t>
            </w:r>
          </w:p>
        </w:tc>
        <w:tc>
          <w:tcPr>
            <w:tcW w:w="321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第二课：共青团基础团务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团支部整体化建设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深入学习三会两制一课</w:t>
            </w:r>
          </w:p>
        </w:tc>
        <w:tc>
          <w:tcPr>
            <w:tcW w:w="29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2018级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各班团支书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各社团团支书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各楼栋团支书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23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：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30-20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：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00</w:t>
            </w:r>
          </w:p>
        </w:tc>
        <w:tc>
          <w:tcPr>
            <w:tcW w:w="21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行政楼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B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-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301</w:t>
            </w:r>
          </w:p>
        </w:tc>
        <w:tc>
          <w:tcPr>
            <w:tcW w:w="321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第三课：团支部活力提升</w:t>
            </w:r>
          </w:p>
        </w:tc>
        <w:tc>
          <w:tcPr>
            <w:tcW w:w="29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2018级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各班团支书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各社团团支书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各楼栋团支书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25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：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30-20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：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00</w:t>
            </w:r>
          </w:p>
        </w:tc>
        <w:tc>
          <w:tcPr>
            <w:tcW w:w="21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行政楼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B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-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301</w:t>
            </w:r>
          </w:p>
        </w:tc>
        <w:tc>
          <w:tcPr>
            <w:tcW w:w="321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微团课展示暨结业典礼</w:t>
            </w:r>
          </w:p>
        </w:tc>
        <w:tc>
          <w:tcPr>
            <w:tcW w:w="29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2018级各班团支书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各社团团支书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各楼栋团支书</w:t>
            </w:r>
          </w:p>
        </w:tc>
      </w:tr>
    </w:tbl>
    <w:p>
      <w:pPr>
        <w:snapToGrid w:val="0"/>
        <w:spacing w:line="300" w:lineRule="auto"/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napToGrid w:val="0"/>
        <w:spacing w:line="300" w:lineRule="auto"/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napToGrid w:val="0"/>
        <w:spacing w:line="300" w:lineRule="auto"/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napToGrid w:val="0"/>
        <w:spacing w:line="300" w:lineRule="auto"/>
        <w:jc w:val="left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课程安排</w:t>
      </w:r>
    </w:p>
    <w:p>
      <w:pPr>
        <w:snapToGrid w:val="0"/>
        <w:spacing w:line="520" w:lineRule="exact"/>
        <w:ind w:firstLine="592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为了</w:t>
      </w:r>
      <w:r>
        <w:rPr>
          <w:rFonts w:hint="eastAsia" w:ascii="仿宋" w:hAnsi="仿宋" w:eastAsia="仿宋" w:cs="仿宋"/>
          <w:sz w:val="28"/>
          <w:szCs w:val="28"/>
        </w:rPr>
        <w:t>大力推进从严治团，切实增强团干部的先进性和先锋模范性。本期团支部书记培训班课程由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理论培训、实务培训和交流分享三部分构成。</w:t>
      </w:r>
    </w:p>
    <w:p>
      <w:pPr>
        <w:numPr>
          <w:ilvl w:val="0"/>
          <w:numId w:val="0"/>
        </w:numPr>
        <w:snapToGrid w:val="0"/>
        <w:spacing w:line="520" w:lineRule="exact"/>
        <w:ind w:left="425" w:leftChars="0"/>
        <w:rPr>
          <w:rFonts w:ascii="仿宋_GB2312" w:hAnsi="仿宋_GB2312" w:eastAsia="仿宋_GB2312" w:cs="仿宋_GB2312"/>
          <w:b/>
          <w:bCs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</w:rPr>
        <w:t>理论培训</w:t>
      </w:r>
    </w:p>
    <w:p>
      <w:pPr>
        <w:snapToGrid w:val="0"/>
        <w:spacing w:line="520" w:lineRule="exact"/>
        <w:ind w:firstLine="592" w:firstLineChars="200"/>
        <w:rPr>
          <w:rFonts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学习团章、团史和团内相关文件</w:t>
      </w:r>
    </w:p>
    <w:p>
      <w:pPr>
        <w:snapToGrid w:val="0"/>
        <w:spacing w:line="520" w:lineRule="exact"/>
        <w:ind w:firstLine="592" w:firstLineChars="200"/>
        <w:rPr>
          <w:rFonts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此部分课程由院团委组织，统一授课。详见附件。</w:t>
      </w:r>
    </w:p>
    <w:p>
      <w:pPr>
        <w:numPr>
          <w:ilvl w:val="0"/>
          <w:numId w:val="0"/>
        </w:numPr>
        <w:snapToGrid w:val="0"/>
        <w:spacing w:line="520" w:lineRule="exact"/>
        <w:ind w:left="425" w:leftChars="0"/>
        <w:rPr>
          <w:rFonts w:ascii="仿宋_GB2312" w:hAnsi="仿宋_GB2312" w:eastAsia="仿宋_GB2312" w:cs="仿宋_GB2312"/>
          <w:b/>
          <w:bCs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</w:rPr>
        <w:t>实务培训</w:t>
      </w:r>
    </w:p>
    <w:p>
      <w:pPr>
        <w:snapToGrid w:val="0"/>
        <w:spacing w:line="520" w:lineRule="exact"/>
        <w:ind w:firstLine="592" w:firstLineChars="200"/>
        <w:rPr>
          <w:rFonts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实务培训主要结合我校实际讲解团支部整体化建设，团支部活力提升，团务工作具体操作等内容。</w:t>
      </w:r>
    </w:p>
    <w:p>
      <w:pPr>
        <w:snapToGrid w:val="0"/>
        <w:spacing w:line="520" w:lineRule="exact"/>
        <w:ind w:firstLine="592" w:firstLineChars="200"/>
        <w:rPr>
          <w:rFonts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此部分课程由院团委组织，统一授课。详见附件。</w:t>
      </w:r>
    </w:p>
    <w:p>
      <w:pPr>
        <w:numPr>
          <w:ilvl w:val="0"/>
          <w:numId w:val="0"/>
        </w:numPr>
        <w:snapToGrid w:val="0"/>
        <w:spacing w:line="520" w:lineRule="exact"/>
        <w:ind w:left="425" w:leftChars="0"/>
        <w:rPr>
          <w:rFonts w:ascii="仿宋_GB2312" w:hAnsi="仿宋_GB2312" w:eastAsia="仿宋_GB2312" w:cs="仿宋_GB2312"/>
          <w:b/>
          <w:bCs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</w:rPr>
        <w:t>交流分享</w:t>
      </w:r>
    </w:p>
    <w:p>
      <w:pPr>
        <w:snapToGrid w:val="0"/>
        <w:spacing w:line="520" w:lineRule="exact"/>
        <w:ind w:firstLine="592" w:firstLineChars="200"/>
        <w:rPr>
          <w:rFonts w:hint="eastAsia"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交流分享采用微团课的形式，由学员分组讨论交流后派出代表进行交流分享，同时也是本次培训结业考核的重要组成部分</w:t>
      </w:r>
    </w:p>
    <w:p>
      <w:pPr>
        <w:snapToGrid w:val="0"/>
        <w:spacing w:line="520" w:lineRule="exact"/>
        <w:ind w:firstLine="592" w:firstLineChars="200"/>
        <w:rPr>
          <w:rFonts w:hint="eastAsia" w:ascii="仿宋_GB2312" w:hAnsi="仿宋_GB2312" w:eastAsia="仿宋_GB2312" w:cs="仿宋_GB2312"/>
          <w:spacing w:val="8"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结业考核安排</w:t>
      </w:r>
    </w:p>
    <w:p>
      <w:pPr>
        <w:snapToGrid w:val="0"/>
        <w:spacing w:line="520" w:lineRule="exact"/>
        <w:ind w:firstLine="592" w:firstLineChars="200"/>
        <w:rPr>
          <w:rFonts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为了检验学员在团支部书记培训班中的收获，增进团支部书记之间的交流，进一步提升团支部书记对于团学相关工作的理解，将在团支部书记培训班末期开展结业考核。</w:t>
      </w:r>
    </w:p>
    <w:p>
      <w:pPr>
        <w:numPr>
          <w:ilvl w:val="0"/>
          <w:numId w:val="0"/>
        </w:numPr>
        <w:snapToGrid w:val="0"/>
        <w:spacing w:line="520" w:lineRule="exact"/>
        <w:ind w:left="425" w:leftChars="0"/>
        <w:rPr>
          <w:rFonts w:ascii="仿宋_GB2312" w:hAnsi="仿宋_GB2312" w:eastAsia="仿宋_GB2312" w:cs="仿宋_GB2312"/>
          <w:b/>
          <w:bCs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</w:rPr>
        <w:t>考核方法</w:t>
      </w:r>
    </w:p>
    <w:p>
      <w:pPr>
        <w:snapToGrid w:val="0"/>
        <w:spacing w:line="520" w:lineRule="exact"/>
        <w:ind w:firstLine="592" w:firstLineChars="200"/>
        <w:rPr>
          <w:rFonts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结业考核分为两方面，院团委将据此对学员进行综合评定：</w:t>
      </w:r>
    </w:p>
    <w:p>
      <w:pPr>
        <w:numPr>
          <w:ilvl w:val="0"/>
          <w:numId w:val="1"/>
        </w:numPr>
        <w:snapToGrid w:val="0"/>
        <w:spacing w:line="520" w:lineRule="exact"/>
        <w:ind w:left="0" w:firstLine="592" w:firstLineChars="200"/>
        <w:rPr>
          <w:rFonts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采用微团课的形式，学员分组根据给定主题，自由选择，联系理论课程学习、笔记内容，在培训期间组内自行组织，于线上或线下展开组内讨论，最后由一名或多名组内成员总结讨论内容，以微团课的方式，汇报总结。</w:t>
      </w:r>
    </w:p>
    <w:p>
      <w:pPr>
        <w:numPr>
          <w:ilvl w:val="0"/>
          <w:numId w:val="1"/>
        </w:numPr>
        <w:snapToGrid w:val="0"/>
        <w:spacing w:line="520" w:lineRule="exact"/>
        <w:ind w:left="0" w:firstLine="592" w:firstLineChars="200"/>
        <w:rPr>
          <w:rFonts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结束时每位学员需上交课堂笔记，院团委将检查学员的笔记记录情况以及学习心得内容。</w:t>
      </w:r>
    </w:p>
    <w:p>
      <w:pPr>
        <w:numPr>
          <w:ilvl w:val="0"/>
          <w:numId w:val="0"/>
        </w:numPr>
        <w:snapToGrid w:val="0"/>
        <w:spacing w:after="156" w:afterLines="50" w:line="520" w:lineRule="exact"/>
        <w:ind w:left="425" w:leftChars="0"/>
        <w:rPr>
          <w:rFonts w:ascii="仿宋_GB2312" w:hAnsi="仿宋_GB2312" w:eastAsia="仿宋_GB2312" w:cs="仿宋_GB2312"/>
          <w:b/>
          <w:bCs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</w:rPr>
        <w:t>考核安排</w:t>
      </w:r>
    </w:p>
    <w:tbl>
      <w:tblPr>
        <w:tblStyle w:val="6"/>
        <w:tblW w:w="77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427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时间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地点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日-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25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组内决定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小组自行讨论总结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25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30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-20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00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行政楼B-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301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微团课汇报</w:t>
            </w:r>
          </w:p>
        </w:tc>
      </w:tr>
    </w:tbl>
    <w:p>
      <w:pPr>
        <w:spacing w:line="480" w:lineRule="auto"/>
        <w:ind w:firstLine="948" w:firstLineChars="300"/>
        <w:rPr>
          <w:rFonts w:ascii="仿宋_GB2312" w:hAnsi="仿宋_GB2312" w:eastAsia="仿宋_GB2312" w:cs="仿宋_GB2312"/>
          <w:spacing w:val="8"/>
          <w:sz w:val="30"/>
          <w:szCs w:val="30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0pt;margin-top:0pt;height:12.8pt;width:5.35pt;mso-position-horizontal-relative:margin;mso-wrap-style:none;z-index:251658240;mso-width-relative:page;mso-height-relative:page;" filled="f" stroked="f" coordsize="21600,21600" o:gfxdata="UEsDBAoAAAAAAIdO4kAAAAAAAAAAAAAAAAAEAAAAZHJzL1BLAwQUAAAACACHTuJAKwDgBNEAAAAD&#10;AQAADwAAAGRycy9kb3ducmV2LnhtbE2PwWrDMBBE74X+g9hCb42UQJPgeJ1DoJfempZCb4q1sUyl&#10;lZEUx/77Kr20l4Vhhpm39X7yTowUUx8YYblQIIjbYHruED7eX562IFLWbLQLTAgzJdg393e1rky4&#10;8huNx9yJUsKp0gg256GSMrWWvE6LMBAX7xyi17nI2EkT9bWUeydXSq2l1z2XBasHOlhqv48Xj7CZ&#10;PgMNiQ70dR7baPt5615nxMeHpdqByDTlvzDc8As6NIXpFC5sknAI5ZH8e2+e2oA4Iaye1yCbWv5n&#10;b34AUEsDBBQAAAAIAIdO4kCYrk4DswEAAEUDAAAOAAAAZHJzL2Uyb0RvYy54bWytUs1uEzEQviP1&#10;HSzfySZRE+gqmwpUtUJCgNT2ARyvnbVkeyyPm928ALwBJy7cea48R8fOJkVwQ1y8s/P7fd/M6npw&#10;lu1URAO+4bPJlDPlJbTGbxv++HD7+i1nmIRvhQWvGr5XyK/XF69WfajVHDqwrYqMmnis+9DwLqVQ&#10;VxXKTjmBEwjKU1BDdCLRb9xWbRQ9dXe2mk+ny6qH2IYIUiGS9+YY5OvSX2sl02etUSVmG07YUnlj&#10;eTf5rdYrUW+jCJ2RIwzxDyicMJ6GnlvdiCTYUzR/tXJGRkDQaSLBVaC1kapwIDaz6R9s7jsRVOFC&#10;4mA4y4T/r638tPsSmWlpd5x54WhFh+/fDj9+HX5+ZZdZnj5gTVn3gfLS8B6GnDr6kZyZ9aCjy1/i&#10;wyhOQu/P4qohMUnO5ZurywVnkiKz5XyxLNpXL7UhYrpT4Fg2Gh5pdUVRsfuIieZR6iklj/Jwa6wt&#10;67Oe9Q2/WswXpeAcoQrrqTAzOCLNVho2wwh/A+2eWPW0/oZ7uk/O7AdP6uZLORnxZGxGI0/H8O4p&#10;EYICLHc9thqH0a4K3vGu8jH8/l+yXq5//Qx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rAOAE0QAA&#10;AAMBAAAPAAAAAAAAAAEAIAAAACIAAABkcnMvZG93bnJldi54bWxQSwECFAAUAAAACACHTuJAmK5O&#10;A7MBAABF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B72B4"/>
    <w:multiLevelType w:val="singleLevel"/>
    <w:tmpl w:val="59BB72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80"/>
    <w:rsid w:val="000F56D7"/>
    <w:rsid w:val="001C1B50"/>
    <w:rsid w:val="00275A80"/>
    <w:rsid w:val="002858D1"/>
    <w:rsid w:val="002B5A6B"/>
    <w:rsid w:val="002F1360"/>
    <w:rsid w:val="00383544"/>
    <w:rsid w:val="00384E71"/>
    <w:rsid w:val="00583E05"/>
    <w:rsid w:val="006D2F93"/>
    <w:rsid w:val="00724598"/>
    <w:rsid w:val="007D36D7"/>
    <w:rsid w:val="00974A87"/>
    <w:rsid w:val="009D567D"/>
    <w:rsid w:val="00A01855"/>
    <w:rsid w:val="00A24D27"/>
    <w:rsid w:val="00C379CA"/>
    <w:rsid w:val="00CA6483"/>
    <w:rsid w:val="00D05EFB"/>
    <w:rsid w:val="00DD0078"/>
    <w:rsid w:val="00ED31CE"/>
    <w:rsid w:val="00EE711B"/>
    <w:rsid w:val="00F20D05"/>
    <w:rsid w:val="00F567CD"/>
    <w:rsid w:val="20B10E0B"/>
    <w:rsid w:val="48A219EE"/>
    <w:rsid w:val="4A427B4B"/>
    <w:rsid w:val="54A86E37"/>
    <w:rsid w:val="64F4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6C52EA-8B07-44A5-992A-5A1210A780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1709</Words>
  <Characters>458</Characters>
  <Lines>3</Lines>
  <Paragraphs>4</Paragraphs>
  <TotalTime>8</TotalTime>
  <ScaleCrop>false</ScaleCrop>
  <LinksUpToDate>false</LinksUpToDate>
  <CharactersWithSpaces>2163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2017-10-12T15:51:00Z</dcterms:created>
  <dc:creator>MaiBenBen</dc:creator>
  <cp:lastModifiedBy>梅梅不思议</cp:lastModifiedBy>
  <dcterms:modified xsi:type="dcterms:W3CDTF">2018-12-14T08:50:02Z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