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rPr>
          <w:rFonts w:ascii="宋体" w:hAnsi="宋体"/>
        </w:rPr>
      </w:pPr>
      <w:bookmarkStart w:id="0" w:name="_GoBack"/>
      <w:r>
        <w:rPr>
          <w:rFonts w:hint="eastAsia" w:ascii="宋体" w:hAnsi="宋体"/>
        </w:rPr>
        <w:t>关于开展2018年浙江财经大学风华学校学员选拔的通知</w:t>
      </w:r>
    </w:p>
    <w:bookmarkEnd w:id="0"/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各学院团委、学生会、研究生会：</w:t>
      </w:r>
    </w:p>
    <w:p>
      <w:pPr>
        <w:pStyle w:val="2"/>
        <w:spacing w:before="0" w:beforeAutospacing="0" w:after="0" w:afterAutospacing="0" w:line="360" w:lineRule="auto"/>
        <w:ind w:right="-57" w:rightChars="-27" w:firstLine="560" w:firstLineChars="200"/>
        <w:jc w:val="both"/>
        <w:rPr>
          <w:rFonts w:ascii="仿宋" w:hAnsi="仿宋" w:eastAsia="仿宋" w:cs="Arial"/>
          <w:color w:val="000000"/>
          <w:sz w:val="28"/>
          <w:szCs w:val="28"/>
        </w:rPr>
      </w:pPr>
      <w:r>
        <w:rPr>
          <w:rStyle w:val="5"/>
          <w:rFonts w:hint="eastAsia" w:ascii="仿宋" w:hAnsi="仿宋" w:eastAsia="仿宋" w:cs="宋体"/>
          <w:b w:val="0"/>
          <w:sz w:val="28"/>
          <w:szCs w:val="28"/>
        </w:rPr>
        <w:t>浙江财经大学风华学校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是</w:t>
      </w:r>
      <w:r>
        <w:rPr>
          <w:rStyle w:val="5"/>
          <w:rFonts w:hint="eastAsia" w:ascii="仿宋" w:hAnsi="仿宋" w:eastAsia="仿宋" w:cs="宋体"/>
          <w:b w:val="0"/>
          <w:sz w:val="28"/>
          <w:szCs w:val="28"/>
        </w:rPr>
        <w:t>我校各级优秀团学干部及菁英女生的摇篮，旨在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培养和造就一批具有坚定的政治信念、高尚的道德情操、求实的科学精神、</w:t>
      </w:r>
    </w:p>
    <w:p>
      <w:pPr>
        <w:pStyle w:val="2"/>
        <w:spacing w:before="0" w:beforeAutospacing="0" w:after="0" w:afterAutospacing="0" w:line="360" w:lineRule="auto"/>
        <w:ind w:right="-57" w:rightChars="-27" w:firstLine="560" w:firstLineChars="200"/>
        <w:jc w:val="both"/>
        <w:rPr>
          <w:rStyle w:val="5"/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合理的智能结构、健全的个性人格、开放的现代意识的新世纪优秀人才。风华学校的开办</w:t>
      </w:r>
      <w:r>
        <w:rPr>
          <w:rStyle w:val="5"/>
          <w:rFonts w:hint="eastAsia" w:ascii="仿宋" w:hAnsi="仿宋" w:eastAsia="仿宋" w:cs="宋体"/>
          <w:b w:val="0"/>
          <w:sz w:val="28"/>
          <w:szCs w:val="28"/>
        </w:rPr>
        <w:t>完善了大学生骨干的省级、校级、院级三级一体化培养格局，</w:t>
      </w:r>
      <w:r>
        <w:rPr>
          <w:rStyle w:val="5"/>
          <w:rFonts w:hint="eastAsia" w:ascii="仿宋" w:hAnsi="仿宋" w:eastAsia="仿宋" w:cs="宋体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促进了各个特长领域人才的横向知识扩展及纵向专业挖掘，对于健全大学生骨干培养</w:t>
      </w:r>
      <w:r>
        <w:rPr>
          <w:rStyle w:val="5"/>
          <w:rFonts w:hint="eastAsia" w:ascii="仿宋" w:hAnsi="仿宋" w:eastAsia="仿宋" w:cs="宋体"/>
          <w:b w:val="0"/>
          <w:sz w:val="28"/>
          <w:szCs w:val="28"/>
        </w:rPr>
        <w:t>工作体系具有重要作用。为进一步充实风华学校的特色化培养，储备后备学生干部人才，经研究，决定在校级层面主要开设“青年马克思主义者培养工程”（以下简称“青马班”）和菁英学堂，现就两个班级学员选拔有关事项通知如下：</w:t>
      </w:r>
    </w:p>
    <w:p>
      <w:pPr>
        <w:pStyle w:val="2"/>
        <w:spacing w:before="0" w:beforeAutospacing="0" w:after="0" w:afterAutospacing="0" w:line="360" w:lineRule="auto"/>
        <w:ind w:firstLine="562" w:firstLineChars="200"/>
        <w:rPr>
          <w:rStyle w:val="5"/>
          <w:rFonts w:ascii="仿宋" w:hAnsi="仿宋" w:eastAsia="仿宋" w:cs="宋体"/>
          <w:sz w:val="28"/>
          <w:szCs w:val="28"/>
        </w:rPr>
      </w:pPr>
      <w:r>
        <w:rPr>
          <w:rStyle w:val="5"/>
          <w:rFonts w:hint="eastAsia" w:ascii="仿宋" w:hAnsi="仿宋" w:eastAsia="仿宋" w:cs="宋体"/>
          <w:sz w:val="28"/>
          <w:szCs w:val="28"/>
        </w:rPr>
        <w:t>一、选拔对象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第十一期“青马班”：我校16级、17级在籍本科生，18级在籍研究生。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Style w:val="5"/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第四期菁英学堂：我校16级、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7级、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8级在籍本科女生，18级在籍研究生女生。</w:t>
      </w:r>
    </w:p>
    <w:p>
      <w:pPr>
        <w:pStyle w:val="2"/>
        <w:spacing w:before="0" w:beforeAutospacing="0" w:after="0" w:afterAutospacing="0"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Style w:val="5"/>
          <w:rFonts w:hint="eastAsia" w:ascii="仿宋" w:hAnsi="仿宋" w:eastAsia="仿宋" w:cs="宋体"/>
          <w:sz w:val="28"/>
          <w:szCs w:val="28"/>
        </w:rPr>
        <w:t>二、招收名额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“青马班”预计招生</w:t>
      </w:r>
      <w:r>
        <w:rPr>
          <w:rFonts w:ascii="仿宋" w:hAnsi="仿宋" w:eastAsia="仿宋"/>
          <w:sz w:val="28"/>
          <w:szCs w:val="28"/>
        </w:rPr>
        <w:t>48</w:t>
      </w:r>
      <w:r>
        <w:rPr>
          <w:rFonts w:hint="eastAsia" w:ascii="仿宋" w:hAnsi="仿宋" w:eastAsia="仿宋"/>
          <w:sz w:val="28"/>
          <w:szCs w:val="28"/>
        </w:rPr>
        <w:t>人；菁英学堂预计招生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人。</w:t>
      </w:r>
    </w:p>
    <w:p>
      <w:pPr>
        <w:pStyle w:val="2"/>
        <w:spacing w:before="0" w:beforeAutospacing="0" w:after="0" w:afterAutospacing="0" w:line="360" w:lineRule="auto"/>
        <w:ind w:firstLine="562" w:firstLineChars="200"/>
        <w:rPr>
          <w:rStyle w:val="5"/>
          <w:rFonts w:ascii="仿宋" w:hAnsi="仿宋" w:eastAsia="仿宋" w:cs="宋体"/>
          <w:sz w:val="28"/>
          <w:szCs w:val="28"/>
        </w:rPr>
      </w:pPr>
      <w:r>
        <w:rPr>
          <w:rStyle w:val="5"/>
          <w:rFonts w:hint="eastAsia" w:ascii="仿宋" w:hAnsi="仿宋" w:eastAsia="仿宋" w:cs="宋体"/>
          <w:sz w:val="28"/>
          <w:szCs w:val="28"/>
        </w:rPr>
        <w:t>三、报名条件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（一）“青马班”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1.有良好的思想政治素质，具备一定的马克思列宁主义、毛泽东思想、邓小平理论、“三个代表”思想、科学发展观、习近平新时代中国特色社会主义思想。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2.密切关注时事政治，有一定的政策理论研究水平，有较好的团队合作精神和较强的进取成才意识，有志并具有潜质成为风华学校培养目标的各类人才。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3.中共党员、预备党员、入党积极分子优先考虑。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（二）菁英学堂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1.思想政治素质、道德品质良好，学习成绩优良。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2.有较好的团队合作精神和较强的进取成才意识，有志并具有潜质成为风华学校培养目标的各类人才。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3.具备勤学善思、文体优异、致力创业等优秀特质，具有较好的口头及书面表达能力和沟通能力，热心校内外志愿服务和公益事业，在学习、体育、文艺、创业、志愿方面有所兴趣特长。</w:t>
      </w:r>
    </w:p>
    <w:p>
      <w:pPr>
        <w:pStyle w:val="2"/>
        <w:spacing w:before="0" w:beforeAutospacing="0" w:after="0" w:afterAutospacing="0" w:line="360" w:lineRule="auto"/>
        <w:ind w:firstLine="562" w:firstLineChars="200"/>
        <w:rPr>
          <w:rStyle w:val="5"/>
          <w:rFonts w:ascii="仿宋" w:hAnsi="仿宋" w:eastAsia="仿宋" w:cs="宋体"/>
          <w:sz w:val="28"/>
          <w:szCs w:val="28"/>
        </w:rPr>
      </w:pPr>
      <w:r>
        <w:rPr>
          <w:rStyle w:val="5"/>
          <w:rFonts w:hint="eastAsia" w:ascii="仿宋" w:hAnsi="仿宋" w:eastAsia="仿宋" w:cs="宋体"/>
          <w:sz w:val="28"/>
          <w:szCs w:val="28"/>
        </w:rPr>
        <w:t>四、报名方式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（一）报名前请详细了解风华学校的培养目标、报名条件。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（二）采取自我推荐和组织推荐相结合的方式，以各学院团委为单位统一报名，其中“青马班”校级学生组织成员可另行推荐。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（三）各学院团委收到学生报名后，需进行资格审查，并统一将报名表书面材料和电子稿件于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月30日15：00前上报校团委，报名表送至行政楼</w:t>
      </w:r>
      <w:r>
        <w:rPr>
          <w:rFonts w:ascii="仿宋" w:hAnsi="仿宋" w:eastAsia="仿宋"/>
          <w:sz w:val="28"/>
          <w:szCs w:val="28"/>
        </w:rPr>
        <w:t>103A</w:t>
      </w:r>
      <w:r>
        <w:rPr>
          <w:rFonts w:hint="eastAsia" w:ascii="仿宋" w:hAnsi="仿宋" w:eastAsia="仿宋"/>
          <w:sz w:val="28"/>
          <w:szCs w:val="28"/>
        </w:rPr>
        <w:t>办公室，联系人：徐艳妍老师联系电话：87557337。电子版发送至团委组织部邮箱：</w:t>
      </w:r>
      <w:r>
        <w:fldChar w:fldCharType="begin"/>
      </w:r>
      <w:r>
        <w:instrText xml:space="preserve"> HYPERLINK "mailto:cdtwzzbny@163.com" </w:instrText>
      </w:r>
      <w:r>
        <w:fldChar w:fldCharType="separate"/>
      </w:r>
      <w:r>
        <w:rPr>
          <w:rStyle w:val="6"/>
          <w:rFonts w:ascii="仿宋" w:hAnsi="仿宋" w:eastAsia="仿宋" w:cs="宋体"/>
          <w:sz w:val="28"/>
          <w:szCs w:val="28"/>
        </w:rPr>
        <w:t>cdtwzzbny@163.com</w:t>
      </w:r>
      <w:r>
        <w:rPr>
          <w:rStyle w:val="6"/>
          <w:rFonts w:ascii="仿宋" w:hAnsi="仿宋" w:eastAsia="仿宋" w:cs="宋体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2"/>
        <w:spacing w:before="0" w:beforeAutospacing="0" w:after="0" w:afterAutospacing="0" w:line="360" w:lineRule="auto"/>
        <w:ind w:firstLine="562" w:firstLineChars="200"/>
        <w:rPr>
          <w:rStyle w:val="5"/>
          <w:rFonts w:ascii="仿宋" w:hAnsi="仿宋" w:eastAsia="仿宋" w:cs="宋体"/>
          <w:sz w:val="28"/>
          <w:szCs w:val="28"/>
        </w:rPr>
      </w:pPr>
      <w:r>
        <w:rPr>
          <w:rStyle w:val="5"/>
          <w:rFonts w:hint="eastAsia" w:ascii="仿宋" w:hAnsi="仿宋" w:eastAsia="仿宋" w:cs="宋体"/>
          <w:sz w:val="28"/>
          <w:szCs w:val="28"/>
        </w:rPr>
        <w:t>五、选拔录用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（一）各学院进行宣传发动，开展报名工作，并对报名同学进行资格审查。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（二）本期风华学校“青马班”学员选拔程序分学院资格审查推荐和校级选拔两个阶段，校级选拔分笔试和面试；菁英学堂直接进行校级选拔。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（三）校级笔试和面试工作由校团委统一组织，按笔试、面试分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别占比</w:t>
      </w:r>
      <w:r>
        <w:rPr>
          <w:rFonts w:ascii="仿宋" w:hAnsi="仿宋" w:eastAsia="仿宋"/>
          <w:sz w:val="28"/>
          <w:szCs w:val="28"/>
        </w:rPr>
        <w:t>40%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60%</w:t>
      </w:r>
      <w:r>
        <w:rPr>
          <w:rFonts w:hint="eastAsia" w:ascii="仿宋" w:hAnsi="仿宋" w:eastAsia="仿宋"/>
          <w:sz w:val="28"/>
          <w:szCs w:val="28"/>
        </w:rPr>
        <w:t>计算综合成绩，最终根据综合成绩由高到低确定录取同学，录取名单在校内公示。笔试和面试具体时间、地点和相关要求另行通知。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附件1：2018年浙江财经大学风华学校第十一期“青马班”学员选拔报名表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附件2：2018年浙江财经大学风华学校第四期菁英学堂学员选拔报名表</w:t>
      </w:r>
    </w:p>
    <w:p>
      <w:pPr>
        <w:pStyle w:val="2"/>
        <w:spacing w:before="0" w:beforeAutospacing="0" w:after="0" w:afterAutospacing="0"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附件3：2018年浙江财经大学风华学校学员推荐信息汇总表</w:t>
      </w:r>
    </w:p>
    <w:p>
      <w:pPr>
        <w:pStyle w:val="2"/>
        <w:spacing w:before="0" w:beforeAutospacing="0" w:after="0" w:afterAutospacing="0" w:line="360" w:lineRule="auto"/>
        <w:rPr>
          <w:rFonts w:ascii="仿宋" w:hAnsi="仿宋" w:eastAsia="仿宋"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共青团浙江财经大学委员会</w:t>
      </w:r>
    </w:p>
    <w:p>
      <w:pPr>
        <w:pStyle w:val="2"/>
        <w:spacing w:before="0" w:beforeAutospacing="0" w:after="0" w:afterAutospacing="0" w:line="360" w:lineRule="auto"/>
        <w:ind w:right="240" w:firstLine="560" w:firstLineChars="200"/>
        <w:jc w:val="righ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二〇一八年十月二十三日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65"/>
    <w:rsid w:val="0001619E"/>
    <w:rsid w:val="00056E32"/>
    <w:rsid w:val="00445465"/>
    <w:rsid w:val="00561DA8"/>
    <w:rsid w:val="007102F8"/>
    <w:rsid w:val="009366FD"/>
    <w:rsid w:val="00A05C88"/>
    <w:rsid w:val="00AB6187"/>
    <w:rsid w:val="00CB0772"/>
    <w:rsid w:val="00CD7E7D"/>
    <w:rsid w:val="00F22346"/>
    <w:rsid w:val="00F93E96"/>
    <w:rsid w:val="4855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仿宋" w:eastAsia="宋体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link w:val="8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5">
    <w:name w:val="Strong"/>
    <w:qFormat/>
    <w:uiPriority w:val="99"/>
    <w:rPr>
      <w:rFonts w:cs="Times New Roman"/>
      <w:b/>
      <w:bCs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标题 字符"/>
    <w:basedOn w:val="4"/>
    <w:link w:val="3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1164</Characters>
  <Lines>9</Lines>
  <Paragraphs>2</Paragraphs>
  <TotalTime>69</TotalTime>
  <ScaleCrop>false</ScaleCrop>
  <LinksUpToDate>false</LinksUpToDate>
  <CharactersWithSpaces>1366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2018-10-15T01:13:00Z</dcterms:created>
  <dc:creator>金 磊</dc:creator>
  <cp:lastModifiedBy>Administrator</cp:lastModifiedBy>
  <dcterms:modified xsi:type="dcterms:W3CDTF">2018-10-29T09:00:20Z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