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附件5：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浙江财经大学东方学院2015-2016学年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Times New Roman" w:eastAsia="华文中宋" w:cs="华文中宋"/>
          <w:sz w:val="36"/>
          <w:szCs w:val="36"/>
          <w:lang w:val="en-US"/>
        </w:rPr>
      </w:pPr>
      <w:r>
        <w:rPr>
          <w:rFonts w:hint="eastAsia" w:ascii="华文中宋" w:hAnsi="Times New Roman" w:eastAsia="华文中宋" w:cs="华文中宋"/>
          <w:kern w:val="2"/>
          <w:sz w:val="36"/>
          <w:szCs w:val="36"/>
          <w:lang w:val="en-US" w:eastAsia="zh-CN" w:bidi="ar"/>
        </w:rPr>
        <w:t>优秀团干部评审表</w:t>
      </w:r>
    </w:p>
    <w:tbl>
      <w:tblPr>
        <w:tblStyle w:val="3"/>
        <w:tblW w:w="944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71"/>
        <w:gridCol w:w="31"/>
        <w:gridCol w:w="1289"/>
        <w:gridCol w:w="1261"/>
        <w:gridCol w:w="1428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性   别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团支部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担任职务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班级综合测评排名</w:t>
            </w:r>
          </w:p>
        </w:tc>
        <w:tc>
          <w:tcPr>
            <w:tcW w:w="170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团干部考核成绩</w:t>
            </w: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第一学期：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第二学期：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主要事迹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（可附页，不少于200字）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团支部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意  见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签名: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  总  支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（团工委）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意      见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签章: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团     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意     见</w:t>
            </w:r>
          </w:p>
        </w:tc>
        <w:tc>
          <w:tcPr>
            <w:tcW w:w="7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6"/>
                <w:szCs w:val="20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>盖章: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6"/>
                <w:szCs w:val="2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0"/>
                <w:lang w:val="en-US" w:eastAsia="zh-CN" w:bidi="ar"/>
              </w:rPr>
              <w:t xml:space="preserve">                              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注：1.本表一式三份，归入本人档案，必须用黑色钢笔或水笔填写清楚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 xml:space="preserve">    2.需附上上学年</w:t>
      </w:r>
      <w:r>
        <w:rPr>
          <w:rFonts w:hint="eastAsia" w:ascii="仿宋_GB2312" w:hAnsi="Times New Roman" w:eastAsia="仿宋_GB2312" w:cs="仿宋_GB2312"/>
          <w:b/>
          <w:kern w:val="2"/>
          <w:sz w:val="24"/>
          <w:szCs w:val="24"/>
          <w:lang w:val="en-US" w:eastAsia="zh-CN" w:bidi="ar"/>
        </w:rPr>
        <w:t>带条形码</w:t>
      </w: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的成绩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D5C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2016-10-18T08:15:36Z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