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widowControl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浙江财经大学东方学院十佳团日活动推荐表</w:t>
      </w:r>
    </w:p>
    <w:p>
      <w:pPr>
        <w:widowControl/>
        <w:ind w:firstLine="960" w:firstLineChars="400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_GB2312" w:eastAsia="仿宋_GB2312"/>
          <w:sz w:val="24"/>
        </w:rPr>
        <w:t xml:space="preserve">团总支：                              </w:t>
      </w:r>
    </w:p>
    <w:tbl>
      <w:tblPr>
        <w:tblStyle w:val="3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134"/>
        <w:gridCol w:w="1478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2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团支部名称</w:t>
            </w:r>
          </w:p>
        </w:tc>
        <w:tc>
          <w:tcPr>
            <w:tcW w:w="68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团支书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en-US" w:eastAsia="zh-CN"/>
              </w:rPr>
              <w:t>联系方式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活动主题</w:t>
            </w:r>
          </w:p>
        </w:tc>
        <w:tc>
          <w:tcPr>
            <w:tcW w:w="213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活动形式</w:t>
            </w:r>
          </w:p>
        </w:tc>
        <w:tc>
          <w:tcPr>
            <w:tcW w:w="328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自荐理由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 xml:space="preserve">             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312" w:beforeLines="100" w:after="156" w:afterLines="50" w:line="540" w:lineRule="exact"/>
              <w:rPr>
                <w:rFonts w:hint="eastAsia" w:ascii="楷体_GB2312" w:hAnsi="楷体_GB2312" w:eastAsia="楷体_GB2312" w:cs="楷体_GB2312"/>
                <w:color w:val="000000"/>
                <w:sz w:val="16"/>
                <w:szCs w:val="1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支书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eastAsia="zh-CN"/>
              </w:rPr>
              <w:t>签字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152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他荐理由</w:t>
            </w:r>
          </w:p>
        </w:tc>
        <w:tc>
          <w:tcPr>
            <w:tcW w:w="689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（可附页，不少于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00字）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540" w:lineRule="exact"/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 xml:space="preserve">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团总支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</w:rPr>
              <w:t>签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6"/>
                <w:szCs w:val="26"/>
                <w:lang w:val="zh-CN"/>
              </w:rPr>
              <w:t>章：</w:t>
            </w:r>
          </w:p>
        </w:tc>
      </w:tr>
    </w:tbl>
    <w:p>
      <w:pPr>
        <w:widowControl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注：“自荐理由”一栏由班级团支部自行填写，“他荐理由”由团总支填写。</w:t>
      </w: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共青团浙江财经大学东方学院委员会 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62E76"/>
    <w:rsid w:val="21250A0C"/>
    <w:rsid w:val="75062E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2015-11-02T06:44:00Z</dcterms:created>
  <dc:creator>Administrator</dc:creator>
  <cp:lastModifiedBy>树杈上的FX</cp:lastModifiedBy>
  <dcterms:modified xsi:type="dcterms:W3CDTF">2016-11-01T05:12:11Z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1033-10.1.0.5657</vt:lpwstr>
  </property>
</Properties>
</file>